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E8AB" w14:textId="77777777" w:rsidR="00A944A4" w:rsidRDefault="00A944A4" w:rsidP="00A944A4">
      <w:pPr>
        <w:pStyle w:val="Topptekst"/>
        <w:rPr>
          <w:rFonts w:ascii="Arial Narrow" w:hAnsi="Arial Narrow"/>
        </w:rPr>
      </w:pPr>
    </w:p>
    <w:p w14:paraId="376CA0B1" w14:textId="77777777" w:rsidR="00A944A4" w:rsidRDefault="00A944A4" w:rsidP="00A944A4">
      <w:pPr>
        <w:pStyle w:val="Topptek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SØKNAD OM FRITAK FOR Å TRILLE FRAM DUNKER PÅ HJUL</w:t>
      </w:r>
    </w:p>
    <w:p w14:paraId="5D5D8575" w14:textId="77777777" w:rsidR="00A944A4" w:rsidRDefault="00A944A4" w:rsidP="00A944A4">
      <w:pPr>
        <w:pStyle w:val="Topptek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RENOVASJON</w:t>
      </w:r>
    </w:p>
    <w:p w14:paraId="67D5CD91" w14:textId="77777777" w:rsidR="00A944A4" w:rsidRDefault="00A944A4" w:rsidP="00A944A4">
      <w:pPr>
        <w:pStyle w:val="Topptekst"/>
        <w:rPr>
          <w:rFonts w:ascii="Arial Narrow" w:hAnsi="Arial Narrow"/>
          <w:b/>
          <w:sz w:val="28"/>
          <w:szCs w:val="28"/>
        </w:rPr>
      </w:pPr>
    </w:p>
    <w:p w14:paraId="103C1B61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 henhold til renovasjonsforskriftene for Salten §</w:t>
      </w:r>
      <w:r w:rsidR="00DD457E">
        <w:rPr>
          <w:rFonts w:ascii="Arial Narrow" w:hAnsi="Arial Narrow"/>
          <w:szCs w:val="24"/>
        </w:rPr>
        <w:t>10</w:t>
      </w:r>
      <w:r>
        <w:rPr>
          <w:rFonts w:ascii="Arial Narrow" w:hAnsi="Arial Narrow"/>
          <w:szCs w:val="24"/>
        </w:rPr>
        <w:t xml:space="preserve"> skal dunker settes fram til veikant/fortauskant på tømmedag.</w:t>
      </w:r>
    </w:p>
    <w:p w14:paraId="6CF31AB2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Dersom beboer av helsemessige grunner ikke kan sette fram dunkene selv, kan det søkes om fritak. Fritak kan innvilges for dunker på hjul der beboer er alene i husstanden. I første omgang anmodes det om å se på muligheten for å få andre (hjemmetjenesten e. l) til å trille fram dunkene, evt. at dunkene kan settes fram til vei permanent.</w:t>
      </w:r>
    </w:p>
    <w:p w14:paraId="4554234A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</w:p>
    <w:p w14:paraId="47DA94D7" w14:textId="744A8B8E" w:rsidR="00593F02" w:rsidRPr="00593F02" w:rsidRDefault="00A944A4" w:rsidP="00A944A4">
      <w:pPr>
        <w:pStyle w:val="Topptekst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szCs w:val="24"/>
        </w:rPr>
        <w:t>Ved innvilget fritak vil sjåføren på renovasjonsbilen hente dunk på gjeldende tømmedag i</w:t>
      </w:r>
      <w:r w:rsidR="00471D35">
        <w:rPr>
          <w:rFonts w:ascii="Arial Narrow" w:hAnsi="Arial Narrow"/>
          <w:szCs w:val="24"/>
        </w:rPr>
        <w:t xml:space="preserve">følge </w:t>
      </w:r>
      <w:r>
        <w:rPr>
          <w:rFonts w:ascii="Arial Narrow" w:hAnsi="Arial Narrow"/>
          <w:szCs w:val="24"/>
        </w:rPr>
        <w:t xml:space="preserve">tømmekalender, og sette den på plass etter tømming. </w:t>
      </w:r>
      <w:r w:rsidRPr="00593F02">
        <w:rPr>
          <w:rFonts w:ascii="Arial Narrow" w:hAnsi="Arial Narrow"/>
          <w:b/>
          <w:szCs w:val="24"/>
          <w:u w:val="single"/>
        </w:rPr>
        <w:t xml:space="preserve">Maks henteavstand er </w:t>
      </w:r>
      <w:r w:rsidR="004942AD">
        <w:rPr>
          <w:rFonts w:ascii="Arial Narrow" w:hAnsi="Arial Narrow"/>
          <w:b/>
          <w:szCs w:val="24"/>
          <w:u w:val="single"/>
        </w:rPr>
        <w:t>1</w:t>
      </w:r>
      <w:r w:rsidRPr="00593F02">
        <w:rPr>
          <w:rFonts w:ascii="Arial Narrow" w:hAnsi="Arial Narrow"/>
          <w:b/>
          <w:szCs w:val="24"/>
          <w:u w:val="single"/>
        </w:rPr>
        <w:t>0 meter.</w:t>
      </w:r>
      <w:r w:rsidR="00EB48E8" w:rsidRPr="00593F02">
        <w:rPr>
          <w:rFonts w:ascii="Arial Narrow" w:hAnsi="Arial Narrow"/>
          <w:b/>
          <w:szCs w:val="24"/>
          <w:u w:val="single"/>
        </w:rPr>
        <w:t xml:space="preserve"> </w:t>
      </w:r>
    </w:p>
    <w:p w14:paraId="278CD679" w14:textId="77777777" w:rsidR="00A944A4" w:rsidRDefault="00EB48E8" w:rsidP="00A944A4">
      <w:pPr>
        <w:pStyle w:val="Toppteks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Ved h</w:t>
      </w:r>
      <w:r w:rsidR="00F345ED">
        <w:rPr>
          <w:rFonts w:ascii="Arial Narrow" w:hAnsi="Arial Narrow"/>
          <w:szCs w:val="24"/>
        </w:rPr>
        <w:t>enteavstand &gt; 1</w:t>
      </w:r>
      <w:r>
        <w:rPr>
          <w:rFonts w:ascii="Arial Narrow" w:hAnsi="Arial Narrow"/>
          <w:szCs w:val="24"/>
        </w:rPr>
        <w:t xml:space="preserve">0 m må beboer selv sørge for at </w:t>
      </w:r>
      <w:r w:rsidR="00593F02">
        <w:rPr>
          <w:rFonts w:ascii="Arial Narrow" w:hAnsi="Arial Narrow"/>
          <w:szCs w:val="24"/>
        </w:rPr>
        <w:t xml:space="preserve">dunkene blir plassert nærmere enn </w:t>
      </w:r>
      <w:r w:rsidR="00F345ED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0m</w:t>
      </w:r>
      <w:r w:rsidR="00593F02">
        <w:rPr>
          <w:rFonts w:ascii="Arial Narrow" w:hAnsi="Arial Narrow"/>
          <w:szCs w:val="24"/>
        </w:rPr>
        <w:t xml:space="preserve"> fra veikant</w:t>
      </w:r>
      <w:r>
        <w:rPr>
          <w:rFonts w:ascii="Arial Narrow" w:hAnsi="Arial Narrow"/>
          <w:szCs w:val="24"/>
        </w:rPr>
        <w:t>.</w:t>
      </w:r>
    </w:p>
    <w:p w14:paraId="610C95AE" w14:textId="77777777" w:rsidR="00593F02" w:rsidRDefault="00593F02" w:rsidP="00A944A4">
      <w:pPr>
        <w:pStyle w:val="Topptekst"/>
        <w:rPr>
          <w:rFonts w:ascii="Arial Narrow" w:hAnsi="Arial Narrow"/>
          <w:szCs w:val="24"/>
        </w:rPr>
      </w:pPr>
    </w:p>
    <w:p w14:paraId="3AD7171E" w14:textId="77777777" w:rsidR="00A944A4" w:rsidRPr="00DF2460" w:rsidRDefault="00A944A4" w:rsidP="00A944A4">
      <w:pPr>
        <w:pStyle w:val="Topptekst"/>
        <w:rPr>
          <w:rFonts w:ascii="Arial Narrow" w:hAnsi="Arial Narrow"/>
          <w:b/>
          <w:szCs w:val="24"/>
        </w:rPr>
      </w:pPr>
      <w:r w:rsidRPr="00403D36">
        <w:rPr>
          <w:rFonts w:ascii="Arial Narrow" w:hAnsi="Arial Narrow"/>
          <w:szCs w:val="24"/>
        </w:rPr>
        <w:t xml:space="preserve">Dunkene skal plasseres lett tilgjengelig på et plant og fast underlag. Adkomsten til dunkene skal være fri for hindringer </w:t>
      </w:r>
      <w:r>
        <w:rPr>
          <w:rFonts w:ascii="Arial Narrow" w:hAnsi="Arial Narrow"/>
          <w:szCs w:val="24"/>
        </w:rPr>
        <w:t xml:space="preserve">og </w:t>
      </w:r>
      <w:r w:rsidRPr="00403D36">
        <w:rPr>
          <w:rFonts w:ascii="Arial Narrow" w:hAnsi="Arial Narrow"/>
          <w:szCs w:val="24"/>
        </w:rPr>
        <w:t>som kan gjøre hentingen vanskelig. Vinterstid skal atkomsten være ryddet for snø og om nødvendig være sandstrødde.</w:t>
      </w:r>
      <w:r w:rsidRPr="00DF2460">
        <w:rPr>
          <w:rFonts w:ascii="Arial Narrow" w:hAnsi="Arial Narrow"/>
          <w:b/>
          <w:szCs w:val="24"/>
        </w:rPr>
        <w:t xml:space="preserve"> </w:t>
      </w:r>
    </w:p>
    <w:p w14:paraId="689EAABE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</w:p>
    <w:p w14:paraId="2A093ADA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Navn på </w:t>
      </w:r>
      <w:proofErr w:type="gramStart"/>
      <w:r w:rsidRPr="007B57B7">
        <w:rPr>
          <w:rFonts w:ascii="Arial Narrow" w:hAnsi="Arial Narrow"/>
          <w:b/>
          <w:szCs w:val="24"/>
        </w:rPr>
        <w:t>søker</w:t>
      </w:r>
      <w:r>
        <w:rPr>
          <w:rFonts w:ascii="Arial Narrow" w:hAnsi="Arial Narrow"/>
          <w:szCs w:val="24"/>
        </w:rPr>
        <w:t>:…</w:t>
      </w:r>
      <w:proofErr w:type="gramEnd"/>
      <w:r>
        <w:rPr>
          <w:rFonts w:ascii="Arial Narrow" w:hAnsi="Arial Narrow"/>
          <w:szCs w:val="24"/>
        </w:rPr>
        <w:t>………………………………………………………………………………………………………..</w:t>
      </w:r>
    </w:p>
    <w:p w14:paraId="3F239264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</w:p>
    <w:p w14:paraId="52B3CDF5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proofErr w:type="gramStart"/>
      <w:r w:rsidRPr="007B57B7">
        <w:rPr>
          <w:rFonts w:ascii="Arial Narrow" w:hAnsi="Arial Narrow"/>
          <w:b/>
          <w:szCs w:val="24"/>
        </w:rPr>
        <w:t>Adresse</w:t>
      </w:r>
      <w:r>
        <w:rPr>
          <w:rFonts w:ascii="Arial Narrow" w:hAnsi="Arial Narrow"/>
          <w:szCs w:val="24"/>
        </w:rPr>
        <w:t>:…</w:t>
      </w:r>
      <w:proofErr w:type="gramEnd"/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</w:t>
      </w:r>
    </w:p>
    <w:p w14:paraId="56F122B8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</w:p>
    <w:p w14:paraId="7BCDCA33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proofErr w:type="spellStart"/>
      <w:r w:rsidRPr="007B57B7">
        <w:rPr>
          <w:rFonts w:ascii="Arial Narrow" w:hAnsi="Arial Narrow"/>
          <w:b/>
          <w:szCs w:val="24"/>
        </w:rPr>
        <w:t>Postnr</w:t>
      </w:r>
      <w:proofErr w:type="spellEnd"/>
      <w:proofErr w:type="gramStart"/>
      <w:r>
        <w:rPr>
          <w:rFonts w:ascii="Arial Narrow" w:hAnsi="Arial Narrow"/>
          <w:szCs w:val="24"/>
        </w:rPr>
        <w:t>.:…</w:t>
      </w:r>
      <w:proofErr w:type="gramEnd"/>
      <w:r>
        <w:rPr>
          <w:rFonts w:ascii="Arial Narrow" w:hAnsi="Arial Narrow"/>
          <w:szCs w:val="24"/>
        </w:rPr>
        <w:t>…………………………………..</w:t>
      </w:r>
      <w:r w:rsidRPr="007B57B7">
        <w:rPr>
          <w:rFonts w:ascii="Arial Narrow" w:hAnsi="Arial Narrow"/>
          <w:b/>
          <w:szCs w:val="24"/>
        </w:rPr>
        <w:t>Sted</w:t>
      </w:r>
      <w:r>
        <w:rPr>
          <w:rFonts w:ascii="Arial Narrow" w:hAnsi="Arial Narrow"/>
          <w:szCs w:val="24"/>
        </w:rPr>
        <w:t>:……………………………………………</w:t>
      </w:r>
      <w:r w:rsidRPr="007B57B7">
        <w:rPr>
          <w:rFonts w:ascii="Arial Narrow" w:hAnsi="Arial Narrow"/>
          <w:b/>
          <w:szCs w:val="24"/>
        </w:rPr>
        <w:t>Kommune</w:t>
      </w:r>
      <w:r>
        <w:rPr>
          <w:rFonts w:ascii="Arial Narrow" w:hAnsi="Arial Narrow"/>
          <w:szCs w:val="24"/>
        </w:rPr>
        <w:t>:………….....</w:t>
      </w:r>
    </w:p>
    <w:p w14:paraId="20D3132C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</w:p>
    <w:p w14:paraId="5C933036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r w:rsidRPr="007B57B7">
        <w:rPr>
          <w:rFonts w:ascii="Arial Narrow" w:hAnsi="Arial Narrow"/>
          <w:b/>
          <w:szCs w:val="24"/>
        </w:rPr>
        <w:t xml:space="preserve">gårdsnummer / </w:t>
      </w:r>
      <w:proofErr w:type="gramStart"/>
      <w:r w:rsidRPr="007B57B7">
        <w:rPr>
          <w:rFonts w:ascii="Arial Narrow" w:hAnsi="Arial Narrow"/>
          <w:b/>
          <w:szCs w:val="24"/>
        </w:rPr>
        <w:t>bruksnummer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……………………………………………………………………..</w:t>
      </w:r>
    </w:p>
    <w:p w14:paraId="15AD6E6C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</w:p>
    <w:p w14:paraId="3971E0CE" w14:textId="77777777" w:rsidR="00A944A4" w:rsidRDefault="00A944A4" w:rsidP="00A944A4">
      <w:pPr>
        <w:pStyle w:val="Topptekst"/>
        <w:rPr>
          <w:rFonts w:ascii="Arial Narrow" w:hAnsi="Arial Narrow"/>
          <w:b/>
          <w:szCs w:val="24"/>
        </w:rPr>
      </w:pPr>
      <w:r w:rsidRPr="007B57B7">
        <w:rPr>
          <w:rFonts w:ascii="Arial Narrow" w:hAnsi="Arial Narrow"/>
          <w:b/>
          <w:szCs w:val="24"/>
        </w:rPr>
        <w:t>Årsak til søknad om fritak:</w:t>
      </w:r>
    </w:p>
    <w:p w14:paraId="60CA01D2" w14:textId="77777777" w:rsidR="00A944A4" w:rsidRDefault="00A944A4" w:rsidP="00A944A4">
      <w:pPr>
        <w:pStyle w:val="Topptekst"/>
        <w:rPr>
          <w:rFonts w:ascii="Arial Narrow" w:hAnsi="Arial Narrow"/>
          <w:b/>
          <w:szCs w:val="24"/>
        </w:rPr>
      </w:pPr>
    </w:p>
    <w:p w14:paraId="40B4BDF7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</w:t>
      </w:r>
    </w:p>
    <w:p w14:paraId="70E87D0D" w14:textId="77777777" w:rsidR="00A944A4" w:rsidRPr="007B57B7" w:rsidRDefault="00A944A4" w:rsidP="00A944A4">
      <w:pPr>
        <w:pStyle w:val="Topptekst"/>
        <w:rPr>
          <w:rFonts w:ascii="Arial Narrow" w:hAnsi="Arial Narrow"/>
          <w:b/>
          <w:szCs w:val="24"/>
        </w:rPr>
      </w:pPr>
    </w:p>
    <w:p w14:paraId="22125123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</w:t>
      </w:r>
    </w:p>
    <w:p w14:paraId="33BF7778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</w:p>
    <w:p w14:paraId="53570292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r w:rsidRPr="007B57B7">
        <w:rPr>
          <w:rFonts w:ascii="Arial Narrow" w:hAnsi="Arial Narrow"/>
          <w:b/>
          <w:szCs w:val="24"/>
        </w:rPr>
        <w:t>Hvor er dunkene på hjul plassert</w:t>
      </w:r>
      <w:r>
        <w:rPr>
          <w:rFonts w:ascii="Arial Narrow" w:hAnsi="Arial Narrow"/>
          <w:szCs w:val="24"/>
        </w:rPr>
        <w:t xml:space="preserve"> </w:t>
      </w:r>
    </w:p>
    <w:p w14:paraId="4C0A7BEC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</w:p>
    <w:p w14:paraId="4940E141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</w:t>
      </w:r>
    </w:p>
    <w:p w14:paraId="590E5041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</w:p>
    <w:p w14:paraId="1529BF0F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</w:t>
      </w:r>
    </w:p>
    <w:p w14:paraId="7D935612" w14:textId="77777777" w:rsidR="00A944A4" w:rsidRDefault="00A944A4" w:rsidP="00A944A4">
      <w:pPr>
        <w:pStyle w:val="Topptekst"/>
        <w:rPr>
          <w:rFonts w:ascii="Arial Narrow" w:hAnsi="Arial Narrow"/>
          <w:szCs w:val="24"/>
        </w:rPr>
      </w:pPr>
    </w:p>
    <w:p w14:paraId="1859F683" w14:textId="77777777" w:rsidR="00A944A4" w:rsidRPr="00403D36" w:rsidRDefault="00A944A4" w:rsidP="00A944A4">
      <w:pPr>
        <w:pStyle w:val="Topptekst"/>
        <w:rPr>
          <w:rFonts w:ascii="Arial Narrow" w:hAnsi="Arial Narrow"/>
          <w:b/>
          <w:szCs w:val="24"/>
        </w:rPr>
      </w:pPr>
      <w:r w:rsidRPr="00403D36">
        <w:rPr>
          <w:rFonts w:ascii="Arial Narrow" w:hAnsi="Arial Narrow"/>
          <w:b/>
          <w:szCs w:val="24"/>
        </w:rPr>
        <w:t>EGENERKLÆRING:</w:t>
      </w:r>
      <w:r>
        <w:rPr>
          <w:rFonts w:ascii="Arial Narrow" w:hAnsi="Arial Narrow"/>
          <w:b/>
          <w:szCs w:val="24"/>
        </w:rPr>
        <w:t xml:space="preserve"> </w:t>
      </w:r>
    </w:p>
    <w:p w14:paraId="4E52D0BD" w14:textId="77777777" w:rsidR="00A944A4" w:rsidRDefault="00A944A4" w:rsidP="00A944A4">
      <w:pPr>
        <w:pStyle w:val="Topptek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Jeg bekrefter med dette at jeg er alene i husholdningen, og at jeg selv av helsemessige årsaker ikke kan trille fram dunker på tømmedag. Jeg bekrefter og at det ikke er andre som kan bistå med å trille fram dunker. Jeg er </w:t>
      </w:r>
      <w:proofErr w:type="spellStart"/>
      <w:r>
        <w:rPr>
          <w:rFonts w:ascii="Arial Narrow" w:hAnsi="Arial Narrow"/>
          <w:sz w:val="22"/>
          <w:szCs w:val="22"/>
        </w:rPr>
        <w:t>inneforstått</w:t>
      </w:r>
      <w:proofErr w:type="spellEnd"/>
      <w:r>
        <w:rPr>
          <w:rFonts w:ascii="Arial Narrow" w:hAnsi="Arial Narrow"/>
          <w:sz w:val="22"/>
          <w:szCs w:val="22"/>
        </w:rPr>
        <w:t xml:space="preserve"> med at et evt. fritak ikke kan overdras til andre, og at endring i sivil status skal meldes til Iris.</w:t>
      </w:r>
    </w:p>
    <w:p w14:paraId="5A1EB1A2" w14:textId="77777777" w:rsidR="00A944A4" w:rsidRDefault="00A944A4" w:rsidP="00A944A4">
      <w:pPr>
        <w:pStyle w:val="Topptekst"/>
        <w:rPr>
          <w:rFonts w:ascii="Arial Narrow" w:hAnsi="Arial Narrow"/>
          <w:sz w:val="22"/>
          <w:szCs w:val="22"/>
        </w:rPr>
      </w:pPr>
    </w:p>
    <w:p w14:paraId="66917EEC" w14:textId="77777777" w:rsidR="00C2689E" w:rsidRPr="00AC135A" w:rsidRDefault="00A944A4" w:rsidP="00593F02">
      <w:pPr>
        <w:pStyle w:val="Topptekst"/>
      </w:pPr>
      <w:proofErr w:type="gramStart"/>
      <w:r>
        <w:rPr>
          <w:rFonts w:ascii="Arial Narrow" w:hAnsi="Arial Narrow"/>
          <w:szCs w:val="24"/>
        </w:rPr>
        <w:t>Dato:…</w:t>
      </w:r>
      <w:proofErr w:type="gramEnd"/>
      <w:r>
        <w:rPr>
          <w:rFonts w:ascii="Arial Narrow" w:hAnsi="Arial Narrow"/>
          <w:szCs w:val="24"/>
        </w:rPr>
        <w:t>……………….……........ Underskrift: ………………………………………………………………………</w:t>
      </w:r>
    </w:p>
    <w:sectPr w:rsidR="00C2689E" w:rsidRPr="00AC135A" w:rsidSect="00695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1134" w:bottom="212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DF7A" w14:textId="77777777" w:rsidR="00AC135A" w:rsidRDefault="00AC135A" w:rsidP="0040482B">
      <w:r>
        <w:separator/>
      </w:r>
    </w:p>
  </w:endnote>
  <w:endnote w:type="continuationSeparator" w:id="0">
    <w:p w14:paraId="3677C1CE" w14:textId="77777777" w:rsidR="00AC135A" w:rsidRDefault="00AC135A" w:rsidP="004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1E51" w14:textId="77777777" w:rsidR="00F26DD5" w:rsidRDefault="00F26D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0C84" w14:textId="77777777" w:rsidR="00F26DD5" w:rsidRDefault="00FF787D" w:rsidP="00FF787D">
    <w:pPr>
      <w:pStyle w:val="Bunntekst"/>
      <w:jc w:val="center"/>
    </w:pP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593F02">
      <w:rPr>
        <w:noProof/>
      </w:rPr>
      <w:t>2</w:t>
    </w:r>
    <w:r>
      <w:fldChar w:fldCharType="end"/>
    </w:r>
    <w:r>
      <w:t xml:space="preserve"> av </w:t>
    </w:r>
    <w:r w:rsidR="00EB5542">
      <w:rPr>
        <w:noProof/>
      </w:rPr>
      <w:fldChar w:fldCharType="begin"/>
    </w:r>
    <w:r w:rsidR="00EB5542">
      <w:rPr>
        <w:noProof/>
      </w:rPr>
      <w:instrText xml:space="preserve"> NUMPAGES  \* Arabic  \* MERGEFORMAT </w:instrText>
    </w:r>
    <w:r w:rsidR="00EB5542">
      <w:rPr>
        <w:noProof/>
      </w:rPr>
      <w:fldChar w:fldCharType="separate"/>
    </w:r>
    <w:r w:rsidR="00593F02">
      <w:rPr>
        <w:noProof/>
      </w:rPr>
      <w:t>2</w:t>
    </w:r>
    <w:r w:rsidR="00EB55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25CB" w14:textId="77777777" w:rsidR="009A6EFB" w:rsidRDefault="009A6EFB" w:rsidP="00DB35A5">
    <w:pPr>
      <w:pStyle w:val="Bunntekst"/>
      <w:jc w:val="center"/>
    </w:pPr>
    <w:r>
      <w:rPr>
        <w:noProof/>
      </w:rPr>
      <w:drawing>
        <wp:inline distT="0" distB="0" distL="0" distR="0" wp14:anchorId="26C5EDA1" wp14:editId="1239F7E8">
          <wp:extent cx="4324350" cy="74295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69CCE" w14:textId="3F199CFB" w:rsidR="00F26DD5" w:rsidRDefault="00FF787D" w:rsidP="00DB35A5">
    <w:pPr>
      <w:pStyle w:val="Bunntekst"/>
      <w:jc w:val="center"/>
    </w:pP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F345ED">
      <w:rPr>
        <w:noProof/>
      </w:rPr>
      <w:t>1</w:t>
    </w:r>
    <w:r>
      <w:fldChar w:fldCharType="end"/>
    </w:r>
    <w:r>
      <w:t xml:space="preserve"> av </w:t>
    </w:r>
    <w:r w:rsidR="0092472D">
      <w:rPr>
        <w:noProof/>
      </w:rPr>
      <w:fldChar w:fldCharType="begin"/>
    </w:r>
    <w:r w:rsidR="0092472D">
      <w:rPr>
        <w:noProof/>
      </w:rPr>
      <w:instrText xml:space="preserve"> NUMPAGES  \* Arabic  \* MERGEFORMAT </w:instrText>
    </w:r>
    <w:r w:rsidR="0092472D">
      <w:rPr>
        <w:noProof/>
      </w:rPr>
      <w:fldChar w:fldCharType="separate"/>
    </w:r>
    <w:r w:rsidR="00F345ED">
      <w:rPr>
        <w:noProof/>
      </w:rPr>
      <w:t>1</w:t>
    </w:r>
    <w:r w:rsidR="009247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B6C5" w14:textId="77777777" w:rsidR="00AC135A" w:rsidRDefault="00AC135A" w:rsidP="0040482B">
      <w:r>
        <w:separator/>
      </w:r>
    </w:p>
  </w:footnote>
  <w:footnote w:type="continuationSeparator" w:id="0">
    <w:p w14:paraId="1801043E" w14:textId="77777777" w:rsidR="00AC135A" w:rsidRDefault="00AC135A" w:rsidP="0040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789C" w14:textId="77777777" w:rsidR="00F26DD5" w:rsidRDefault="00F26D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C8A5" w14:textId="77777777" w:rsidR="00F26DD5" w:rsidRDefault="00F26DD5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17381D" wp14:editId="7AD07684">
          <wp:simplePos x="0" y="0"/>
          <wp:positionH relativeFrom="page">
            <wp:posOffset>5840095</wp:posOffset>
          </wp:positionH>
          <wp:positionV relativeFrom="page">
            <wp:posOffset>0</wp:posOffset>
          </wp:positionV>
          <wp:extent cx="1720215" cy="111188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_2nd_grø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111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6DEB" w14:textId="77777777" w:rsidR="0040482B" w:rsidRDefault="0040482B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5FAFD3" wp14:editId="33E8ED85">
          <wp:simplePos x="0" y="0"/>
          <wp:positionH relativeFrom="page">
            <wp:posOffset>5443855</wp:posOffset>
          </wp:positionH>
          <wp:positionV relativeFrom="page">
            <wp:posOffset>0</wp:posOffset>
          </wp:positionV>
          <wp:extent cx="2116455" cy="12630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_firstheader_grø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126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D8B"/>
    <w:multiLevelType w:val="multilevel"/>
    <w:tmpl w:val="699AA0EC"/>
    <w:styleLink w:val="listestilen"/>
    <w:lvl w:ilvl="0">
      <w:start w:val="1"/>
      <w:numFmt w:val="bullet"/>
      <w:lvlText w:val="›"/>
      <w:lvlJc w:val="left"/>
      <w:pPr>
        <w:ind w:left="170" w:hanging="170"/>
      </w:pPr>
      <w:rPr>
        <w:rFonts w:ascii="Calibri" w:hAnsi="Calibri" w:cs="Times New Roman" w:hint="default"/>
      </w:rPr>
    </w:lvl>
    <w:lvl w:ilvl="1">
      <w:start w:val="1"/>
      <w:numFmt w:val="bullet"/>
      <w:lvlText w:val="›"/>
      <w:lvlJc w:val="left"/>
      <w:pPr>
        <w:ind w:left="454" w:hanging="170"/>
      </w:pPr>
      <w:rPr>
        <w:rFonts w:ascii="Calibri" w:hAnsi="Calibri" w:cs="Times New Roman" w:hint="default"/>
      </w:rPr>
    </w:lvl>
    <w:lvl w:ilvl="2">
      <w:start w:val="1"/>
      <w:numFmt w:val="bullet"/>
      <w:lvlText w:val="›"/>
      <w:lvlJc w:val="left"/>
      <w:pPr>
        <w:ind w:left="738" w:hanging="170"/>
      </w:pPr>
      <w:rPr>
        <w:rFonts w:ascii="Calibri" w:hAnsi="Calibri" w:cs="Times New Roman" w:hint="default"/>
      </w:rPr>
    </w:lvl>
    <w:lvl w:ilvl="3">
      <w:start w:val="1"/>
      <w:numFmt w:val="bullet"/>
      <w:lvlText w:val="›"/>
      <w:lvlJc w:val="left"/>
      <w:pPr>
        <w:ind w:left="1022" w:hanging="170"/>
      </w:pPr>
      <w:rPr>
        <w:rFonts w:ascii="Calibri" w:hAnsi="Calibri" w:cs="Times New Roman" w:hint="default"/>
      </w:rPr>
    </w:lvl>
    <w:lvl w:ilvl="4">
      <w:start w:val="1"/>
      <w:numFmt w:val="lowerLetter"/>
      <w:lvlText w:val="(%5)"/>
      <w:lvlJc w:val="left"/>
      <w:pPr>
        <w:ind w:left="1306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74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58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42" w:hanging="170"/>
      </w:pPr>
      <w:rPr>
        <w:rFonts w:hint="default"/>
      </w:rPr>
    </w:lvl>
  </w:abstractNum>
  <w:abstractNum w:abstractNumId="1" w15:restartNumberingAfterBreak="0">
    <w:nsid w:val="424B6B8D"/>
    <w:multiLevelType w:val="hybridMultilevel"/>
    <w:tmpl w:val="8B14E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91320">
    <w:abstractNumId w:val="0"/>
  </w:num>
  <w:num w:numId="2" w16cid:durableId="1994331566">
    <w:abstractNumId w:val="0"/>
  </w:num>
  <w:num w:numId="3" w16cid:durableId="782113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5A"/>
    <w:rsid w:val="00116457"/>
    <w:rsid w:val="001A32C1"/>
    <w:rsid w:val="00295A73"/>
    <w:rsid w:val="002A08CC"/>
    <w:rsid w:val="003C7DC0"/>
    <w:rsid w:val="0040482B"/>
    <w:rsid w:val="00456EBF"/>
    <w:rsid w:val="00471D35"/>
    <w:rsid w:val="004942AD"/>
    <w:rsid w:val="004C46CB"/>
    <w:rsid w:val="00593F02"/>
    <w:rsid w:val="006007B4"/>
    <w:rsid w:val="00695FAE"/>
    <w:rsid w:val="007305E5"/>
    <w:rsid w:val="00785BC6"/>
    <w:rsid w:val="00810168"/>
    <w:rsid w:val="0092472D"/>
    <w:rsid w:val="009A6EFB"/>
    <w:rsid w:val="00A327B2"/>
    <w:rsid w:val="00A944A4"/>
    <w:rsid w:val="00AC135A"/>
    <w:rsid w:val="00B0140E"/>
    <w:rsid w:val="00C163D2"/>
    <w:rsid w:val="00C2689E"/>
    <w:rsid w:val="00DB35A5"/>
    <w:rsid w:val="00DD457E"/>
    <w:rsid w:val="00E17A6A"/>
    <w:rsid w:val="00EB48E8"/>
    <w:rsid w:val="00EB5542"/>
    <w:rsid w:val="00F26DD5"/>
    <w:rsid w:val="00F345ED"/>
    <w:rsid w:val="00F81E70"/>
    <w:rsid w:val="00FC19D9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8A5DEF7"/>
  <w15:chartTrackingRefBased/>
  <w15:docId w15:val="{C6D7FA03-3B1C-4349-89D7-B27AE7A3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BF"/>
    <w:pPr>
      <w:spacing w:after="0" w:line="240" w:lineRule="auto"/>
    </w:pPr>
    <w:rPr>
      <w:rFonts w:ascii="Times" w:eastAsia="Times" w:hAnsi="Times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6DD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26DD5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listestilen">
    <w:name w:val="listestilen"/>
    <w:uiPriority w:val="99"/>
    <w:rsid w:val="00785BC6"/>
    <w:pPr>
      <w:numPr>
        <w:numId w:val="1"/>
      </w:numPr>
    </w:pPr>
  </w:style>
  <w:style w:type="paragraph" w:styleId="Listeavsnitt">
    <w:name w:val="List Paragraph"/>
    <w:basedOn w:val="Normal"/>
    <w:uiPriority w:val="34"/>
    <w:semiHidden/>
    <w:qFormat/>
    <w:rsid w:val="00785BC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26DD5"/>
    <w:rPr>
      <w:rFonts w:asciiTheme="majorHAnsi" w:eastAsiaTheme="majorEastAsia" w:hAnsiTheme="majorHAnsi" w:cstheme="majorBidi"/>
      <w:b/>
      <w:color w:val="3A4851" w:themeColor="text2"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40482B"/>
    <w:rPr>
      <w:color w:val="808080"/>
    </w:rPr>
  </w:style>
  <w:style w:type="table" w:styleId="Tabellrutenett">
    <w:name w:val="Table Grid"/>
    <w:basedOn w:val="Vanligtabell"/>
    <w:uiPriority w:val="39"/>
    <w:rsid w:val="0040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40482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32C1"/>
    <w:rPr>
      <w:color w:val="3A4851" w:themeColor="text2"/>
    </w:rPr>
  </w:style>
  <w:style w:type="paragraph" w:styleId="Bunntekst">
    <w:name w:val="footer"/>
    <w:basedOn w:val="Normal"/>
    <w:link w:val="BunntekstTegn"/>
    <w:rsid w:val="00FF787D"/>
    <w:pPr>
      <w:tabs>
        <w:tab w:val="center" w:pos="4513"/>
        <w:tab w:val="right" w:pos="9026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A32C1"/>
    <w:rPr>
      <w:color w:val="3A4851" w:themeColor="text2"/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6DD5"/>
    <w:rPr>
      <w:rFonts w:asciiTheme="majorHAnsi" w:eastAsiaTheme="majorEastAsia" w:hAnsiTheme="majorHAnsi" w:cstheme="majorBidi"/>
      <w:b/>
      <w:color w:val="3A4851" w:themeColor="text2"/>
      <w:sz w:val="24"/>
      <w:szCs w:val="26"/>
    </w:rPr>
  </w:style>
  <w:style w:type="character" w:styleId="Hyperkobling">
    <w:name w:val="Hyperlink"/>
    <w:rsid w:val="00456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RIS\Maler\Iris%20Salten\Maler%202015\IRIS_Brevmal.dotx" TargetMode="External"/></Relationships>
</file>

<file path=word/theme/theme1.xml><?xml version="1.0" encoding="utf-8"?>
<a:theme xmlns:a="http://schemas.openxmlformats.org/drawingml/2006/main" name="Office-tema">
  <a:themeElements>
    <a:clrScheme name="IRIS">
      <a:dk1>
        <a:sysClr val="windowText" lastClr="000000"/>
      </a:dk1>
      <a:lt1>
        <a:sysClr val="window" lastClr="FFFFFF"/>
      </a:lt1>
      <a:dk2>
        <a:srgbClr val="3A4851"/>
      </a:dk2>
      <a:lt2>
        <a:srgbClr val="E7E6E6"/>
      </a:lt2>
      <a:accent1>
        <a:srgbClr val="7E7D41"/>
      </a:accent1>
      <a:accent2>
        <a:srgbClr val="97A926"/>
      </a:accent2>
      <a:accent3>
        <a:srgbClr val="686869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RIS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IRIS_Brevmal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IRIS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Skjelvan</dc:creator>
  <cp:keywords/>
  <dc:description>Template by addpoint.no</dc:description>
  <cp:lastModifiedBy>Pernille Kolsing</cp:lastModifiedBy>
  <cp:revision>3</cp:revision>
  <cp:lastPrinted>2021-06-29T12:10:00Z</cp:lastPrinted>
  <dcterms:created xsi:type="dcterms:W3CDTF">2022-10-20T06:28:00Z</dcterms:created>
  <dcterms:modified xsi:type="dcterms:W3CDTF">2022-10-20T06:29:00Z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